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bookmarkStart w:id="19" w:name="your-pageant-name-official-rules"/>
    <w:p>
      <w:pPr>
        <w:pStyle w:val="Heading1"/>
      </w:pPr>
      <w:r>
        <w:t xml:space="preserve">[YOUR PAGEANT NAME] Official Rules</w:t>
      </w:r>
    </w:p>
    <w:p>
      <w:pPr>
        <w:pStyle w:val="FirstParagraph"/>
      </w:pPr>
      <w:r>
        <w:t xml:space="preserve">Effective [DATE]. By registering for this pageant, contestants and their parents/guardians agree to all rules below.</w:t>
      </w:r>
    </w:p>
    <w:bookmarkStart w:id="9" w:name="eligibility"/>
    <w:p>
      <w:pPr>
        <w:pStyle w:val="Heading2"/>
      </w:pPr>
      <w:r>
        <w:t xml:space="preserve">1. Eligibility</w:t>
      </w:r>
    </w:p>
    <w:p>
      <w:pPr>
        <w:pStyle w:val="Compact"/>
        <w:numPr>
          <w:ilvl w:val="0"/>
          <w:numId w:val="1001"/>
        </w:numPr>
      </w:pPr>
      <w:r>
        <w:t xml:space="preserve">Contestants must be between the ages of [MIN] and [MAX] on the day of the pageant</w:t>
      </w:r>
    </w:p>
    <w:p>
      <w:pPr>
        <w:pStyle w:val="Compact"/>
        <w:numPr>
          <w:ilvl w:val="0"/>
          <w:numId w:val="1001"/>
        </w:numPr>
      </w:pPr>
      <w:r>
        <w:t xml:space="preserve">Contestants must be a resident of [STATE / REGION]</w:t>
      </w:r>
    </w:p>
    <w:p>
      <w:pPr>
        <w:pStyle w:val="Compact"/>
        <w:numPr>
          <w:ilvl w:val="0"/>
          <w:numId w:val="1001"/>
        </w:numPr>
      </w:pPr>
      <w:r>
        <w:t xml:space="preserve">Contestants must be [unmarried / have no children / other requirements]</w:t>
      </w:r>
    </w:p>
    <w:p>
      <w:pPr>
        <w:pStyle w:val="Compact"/>
        <w:numPr>
          <w:ilvl w:val="0"/>
          <w:numId w:val="1001"/>
        </w:numPr>
      </w:pPr>
      <w:r>
        <w:t xml:space="preserve">Additional eligibility criteria: [LIST]</w:t>
      </w:r>
    </w:p>
    <w:bookmarkEnd w:id="9"/>
    <w:bookmarkStart w:id="10" w:name="competition-categories-and-weights"/>
    <w:p>
      <w:pPr>
        <w:pStyle w:val="Heading2"/>
      </w:pPr>
      <w:r>
        <w:t xml:space="preserve">2. Competition Categories and Weights</w:t>
      </w:r>
    </w:p>
    <w:p>
      <w:pPr>
        <w:pStyle w:val="FirstParagraph"/>
      </w:pPr>
      <w:r>
        <w:t xml:space="preserve">Final placement is determined by the sum of weighted category scores:</w:t>
      </w:r>
    </w:p>
    <w:p>
      <w:pPr>
        <w:pStyle w:val="Compact"/>
        <w:numPr>
          <w:ilvl w:val="0"/>
          <w:numId w:val="1002"/>
        </w:numPr>
      </w:pPr>
      <w:r>
        <w:rPr>
          <w:b/>
          <w:bCs/>
        </w:rPr>
        <w:t xml:space="preserve">Interview:</w:t>
      </w:r>
      <w:r>
        <w:t xml:space="preserve"> </w:t>
      </w:r>
      <w:r>
        <w:t xml:space="preserve">40%</w:t>
      </w:r>
    </w:p>
    <w:p>
      <w:pPr>
        <w:pStyle w:val="Compact"/>
        <w:numPr>
          <w:ilvl w:val="0"/>
          <w:numId w:val="1002"/>
        </w:numPr>
      </w:pPr>
      <w:r>
        <w:rPr>
          <w:b/>
          <w:bCs/>
        </w:rPr>
        <w:t xml:space="preserve">Talent:</w:t>
      </w:r>
      <w:r>
        <w:t xml:space="preserve"> </w:t>
      </w:r>
      <w:r>
        <w:t xml:space="preserve">30%</w:t>
      </w:r>
    </w:p>
    <w:p>
      <w:pPr>
        <w:pStyle w:val="Compact"/>
        <w:numPr>
          <w:ilvl w:val="0"/>
          <w:numId w:val="1002"/>
        </w:numPr>
      </w:pPr>
      <w:r>
        <w:rPr>
          <w:b/>
          <w:bCs/>
        </w:rPr>
        <w:t xml:space="preserve">Evening Wear:</w:t>
      </w:r>
      <w:r>
        <w:t xml:space="preserve"> </w:t>
      </w:r>
      <w:r>
        <w:t xml:space="preserve">20%</w:t>
      </w:r>
    </w:p>
    <w:p>
      <w:pPr>
        <w:pStyle w:val="Compact"/>
        <w:numPr>
          <w:ilvl w:val="0"/>
          <w:numId w:val="1002"/>
        </w:numPr>
      </w:pPr>
      <w:r>
        <w:rPr>
          <w:b/>
          <w:bCs/>
        </w:rPr>
        <w:t xml:space="preserve">On-Stage Question:</w:t>
      </w:r>
      <w:r>
        <w:t xml:space="preserve"> </w:t>
      </w:r>
      <w:r>
        <w:t xml:space="preserve">10%</w:t>
      </w:r>
    </w:p>
    <w:p>
      <w:pPr>
        <w:pStyle w:val="FirstParagraph"/>
      </w:pPr>
      <w:r>
        <w:t xml:space="preserve">In the event of a tie in final placement, the contestant with the highest Interview score wins the tiebreaker. If still tied, the tiebreaker goes to the contestant with the highest Evening Wear score.</w:t>
      </w:r>
    </w:p>
    <w:bookmarkEnd w:id="10"/>
    <w:bookmarkStart w:id="11" w:name="dress-code"/>
    <w:p>
      <w:pPr>
        <w:pStyle w:val="Heading2"/>
      </w:pPr>
      <w:r>
        <w:t xml:space="preserve">3. Dress Code</w:t>
      </w:r>
    </w:p>
    <w:p>
      <w:pPr>
        <w:pStyle w:val="FirstParagraph"/>
      </w:pPr>
      <w:r>
        <w:rPr>
          <w:b/>
          <w:bCs/>
        </w:rPr>
        <w:t xml:space="preserve">Evening Wear</w:t>
      </w:r>
    </w:p>
    <w:p>
      <w:pPr>
        <w:pStyle w:val="Compact"/>
        <w:numPr>
          <w:ilvl w:val="0"/>
          <w:numId w:val="1003"/>
        </w:numPr>
      </w:pPr>
      <w:r>
        <w:t xml:space="preserve">Floor-length evening gown</w:t>
      </w:r>
    </w:p>
    <w:p>
      <w:pPr>
        <w:pStyle w:val="Compact"/>
        <w:numPr>
          <w:ilvl w:val="0"/>
          <w:numId w:val="1003"/>
        </w:numPr>
      </w:pPr>
      <w:r>
        <w:t xml:space="preserve">Strapless styles acceptable</w:t>
      </w:r>
    </w:p>
    <w:p>
      <w:pPr>
        <w:pStyle w:val="Compact"/>
        <w:numPr>
          <w:ilvl w:val="0"/>
          <w:numId w:val="1003"/>
        </w:numPr>
      </w:pPr>
      <w:r>
        <w:t xml:space="preserve">No cutouts between bust and waist</w:t>
      </w:r>
    </w:p>
    <w:p>
      <w:pPr>
        <w:pStyle w:val="Compact"/>
        <w:numPr>
          <w:ilvl w:val="0"/>
          <w:numId w:val="1003"/>
        </w:numPr>
      </w:pPr>
      <w:r>
        <w:t xml:space="preserve">No transparent fabrics below the chest</w:t>
      </w:r>
    </w:p>
    <w:p>
      <w:pPr>
        <w:pStyle w:val="FirstParagraph"/>
      </w:pPr>
      <w:r>
        <w:rPr>
          <w:b/>
          <w:bCs/>
        </w:rPr>
        <w:t xml:space="preserve">Talent</w:t>
      </w:r>
    </w:p>
    <w:p>
      <w:pPr>
        <w:pStyle w:val="Compact"/>
        <w:numPr>
          <w:ilvl w:val="0"/>
          <w:numId w:val="1004"/>
        </w:numPr>
      </w:pPr>
      <w:r>
        <w:t xml:space="preserve">Appropriate attire for the selected performance</w:t>
      </w:r>
    </w:p>
    <w:p>
      <w:pPr>
        <w:pStyle w:val="Compact"/>
        <w:numPr>
          <w:ilvl w:val="0"/>
          <w:numId w:val="1004"/>
        </w:numPr>
      </w:pPr>
      <w:r>
        <w:t xml:space="preserve">Costume must fit within the stage space without props extending beyond</w:t>
      </w:r>
    </w:p>
    <w:p>
      <w:pPr>
        <w:pStyle w:val="FirstParagraph"/>
      </w:pPr>
      <w:r>
        <w:rPr>
          <w:b/>
          <w:bCs/>
        </w:rPr>
        <w:t xml:space="preserve">Interview</w:t>
      </w:r>
    </w:p>
    <w:p>
      <w:pPr>
        <w:pStyle w:val="Compact"/>
        <w:numPr>
          <w:ilvl w:val="0"/>
          <w:numId w:val="1005"/>
        </w:numPr>
      </w:pPr>
      <w:r>
        <w:t xml:space="preserve">Business attire (suit, cocktail dress, or equivalent professional look)</w:t>
      </w:r>
    </w:p>
    <w:p>
      <w:pPr>
        <w:pStyle w:val="FirstParagraph"/>
      </w:pPr>
      <w:r>
        <w:rPr>
          <w:b/>
          <w:bCs/>
        </w:rPr>
        <w:t xml:space="preserve">On-Stage Question</w:t>
      </w:r>
    </w:p>
    <w:p>
      <w:pPr>
        <w:pStyle w:val="Compact"/>
        <w:numPr>
          <w:ilvl w:val="0"/>
          <w:numId w:val="1006"/>
        </w:numPr>
      </w:pPr>
      <w:r>
        <w:t xml:space="preserve">Same requirements as Evening Wear</w:t>
      </w:r>
    </w:p>
    <w:p>
      <w:pPr>
        <w:pStyle w:val="FirstParagraph"/>
      </w:pPr>
      <w:r>
        <w:t xml:space="preserve">No profanity, inappropriate imagery, or commercial/brand prominent logos on any competition attire.</w:t>
      </w:r>
    </w:p>
    <w:bookmarkEnd w:id="11"/>
    <w:bookmarkStart w:id="12" w:name="backstage-conduct"/>
    <w:p>
      <w:pPr>
        <w:pStyle w:val="Heading2"/>
      </w:pPr>
      <w:r>
        <w:t xml:space="preserve">4. Backstage Conduct</w:t>
      </w:r>
    </w:p>
    <w:p>
      <w:pPr>
        <w:pStyle w:val="Compact"/>
        <w:numPr>
          <w:ilvl w:val="0"/>
          <w:numId w:val="1007"/>
        </w:numPr>
      </w:pPr>
      <w:r>
        <w:t xml:space="preserve">Only credentialed persons permitted backstage</w:t>
      </w:r>
    </w:p>
    <w:p>
      <w:pPr>
        <w:pStyle w:val="Compact"/>
        <w:numPr>
          <w:ilvl w:val="0"/>
          <w:numId w:val="1007"/>
        </w:numPr>
      </w:pPr>
      <w:r>
        <w:t xml:space="preserve">No outside photography in the dressing rooms or wings</w:t>
      </w:r>
    </w:p>
    <w:p>
      <w:pPr>
        <w:pStyle w:val="Compact"/>
        <w:numPr>
          <w:ilvl w:val="0"/>
          <w:numId w:val="1007"/>
        </w:numPr>
      </w:pPr>
      <w:r>
        <w:t xml:space="preserve">Phones must be silent during rehearsal and competition</w:t>
      </w:r>
    </w:p>
    <w:p>
      <w:pPr>
        <w:pStyle w:val="Compact"/>
        <w:numPr>
          <w:ilvl w:val="0"/>
          <w:numId w:val="1007"/>
        </w:numPr>
      </w:pPr>
      <w:r>
        <w:t xml:space="preserve">Each contestant is responsible for the cleanliness of her dressing area</w:t>
      </w:r>
    </w:p>
    <w:p>
      <w:pPr>
        <w:pStyle w:val="Compact"/>
        <w:numPr>
          <w:ilvl w:val="0"/>
          <w:numId w:val="1007"/>
        </w:numPr>
      </w:pPr>
      <w:r>
        <w:t xml:space="preserve">No alcohol or illegal substances on premises</w:t>
      </w:r>
    </w:p>
    <w:bookmarkEnd w:id="12"/>
    <w:bookmarkStart w:id="13" w:name="titleholder-responsibilities"/>
    <w:p>
      <w:pPr>
        <w:pStyle w:val="Heading2"/>
      </w:pPr>
      <w:r>
        <w:t xml:space="preserve">5. Titleholder Responsibilities</w:t>
      </w:r>
    </w:p>
    <w:p>
      <w:pPr>
        <w:pStyle w:val="FirstParagraph"/>
      </w:pPr>
      <w:r>
        <w:t xml:space="preserve">The winner of [YOUR PAGEANT NAME] agrees to:</w:t>
      </w:r>
    </w:p>
    <w:p>
      <w:pPr>
        <w:pStyle w:val="Compact"/>
        <w:numPr>
          <w:ilvl w:val="0"/>
          <w:numId w:val="1008"/>
        </w:numPr>
      </w:pPr>
      <w:r>
        <w:t xml:space="preserve">Attend a minimum of [NUMBER] scheduled appearances during her reign</w:t>
      </w:r>
    </w:p>
    <w:p>
      <w:pPr>
        <w:pStyle w:val="Compact"/>
        <w:numPr>
          <w:ilvl w:val="0"/>
          <w:numId w:val="1008"/>
        </w:numPr>
      </w:pPr>
      <w:r>
        <w:t xml:space="preserve">Represent the pageant with integrity and good conduct</w:t>
      </w:r>
    </w:p>
    <w:p>
      <w:pPr>
        <w:pStyle w:val="Compact"/>
        <w:numPr>
          <w:ilvl w:val="0"/>
          <w:numId w:val="1008"/>
        </w:numPr>
      </w:pPr>
      <w:r>
        <w:t xml:space="preserve">Return all regalia at the end of her reign</w:t>
      </w:r>
    </w:p>
    <w:p>
      <w:pPr>
        <w:pStyle w:val="Compact"/>
        <w:numPr>
          <w:ilvl w:val="0"/>
          <w:numId w:val="1008"/>
        </w:numPr>
      </w:pPr>
      <w:r>
        <w:t xml:space="preserve">Not compete in any other pageant in the same age/category division without written permission</w:t>
      </w:r>
    </w:p>
    <w:p>
      <w:pPr>
        <w:pStyle w:val="FirstParagraph"/>
      </w:pPr>
      <w:r>
        <w:t xml:space="preserve">Failure to meet these responsibilities may result in forfeiture of the title. See separate Titleholder Resignation Policy.</w:t>
      </w:r>
    </w:p>
    <w:bookmarkEnd w:id="13"/>
    <w:bookmarkStart w:id="14" w:name="refund-and-dropout-policy"/>
    <w:p>
      <w:pPr>
        <w:pStyle w:val="Heading2"/>
      </w:pPr>
      <w:r>
        <w:t xml:space="preserve">6. Refund and Dropout Policy</w:t>
      </w:r>
    </w:p>
    <w:p>
      <w:pPr>
        <w:pStyle w:val="FirstParagraph"/>
      </w:pPr>
      <w:r>
        <w:t xml:space="preserve">See separate Dropout Policy document, incorporated by reference.</w:t>
      </w:r>
    </w:p>
    <w:bookmarkEnd w:id="14"/>
    <w:bookmarkStart w:id="15" w:name="dispute-resolution"/>
    <w:p>
      <w:pPr>
        <w:pStyle w:val="Heading2"/>
      </w:pPr>
      <w:r>
        <w:t xml:space="preserve">7. Dispute Resolution</w:t>
      </w:r>
    </w:p>
    <w:p>
      <w:pPr>
        <w:pStyle w:val="FirstParagraph"/>
      </w:pPr>
      <w:r>
        <w:t xml:space="preserve">Any concern about the pageant, judging, or scoring must be submitted in writing to the director at [EMAIL] within seven days of the pageant. The director will respond in writing within seven days of receipt. Judges’ decisions are final.</w:t>
      </w:r>
    </w:p>
    <w:bookmarkEnd w:id="15"/>
    <w:bookmarkStart w:id="16" w:name="changes-to-these-rules"/>
    <w:p>
      <w:pPr>
        <w:pStyle w:val="Heading2"/>
      </w:pPr>
      <w:r>
        <w:t xml:space="preserve">8. Changes to These Rules</w:t>
      </w:r>
    </w:p>
    <w:p>
      <w:pPr>
        <w:pStyle w:val="FirstParagraph"/>
      </w:pPr>
      <w:r>
        <w:t xml:space="preserve">The director reserves the right to update these rules with reasonable notice to registered contestants. Changes will be distributed via email to all registered contestants and their parents/guardians.</w:t>
      </w:r>
    </w:p>
    <w:bookmarkEnd w:id="16"/>
    <w:bookmarkStart w:id="17" w:name="X89231674fefa6e6edddef8defde4c4aa1f72ea8"/>
    <w:p>
      <w:pPr>
        <w:pStyle w:val="Heading2"/>
      </w:pPr>
      <w:r>
        <w:t xml:space="preserve">9. Code of Conduct for Contestants, Parents, and Guests</w:t>
      </w:r>
    </w:p>
    <w:p>
      <w:pPr>
        <w:pStyle w:val="FirstParagraph"/>
      </w:pPr>
      <w:r>
        <w:t xml:space="preserve">Contestants, parents, and family members are expected to treat one another, volunteers, judges, and venue staff with respect. Behavior that disrupts the event, is disrespectful to others, or damages the reputation of the pageant may result in removal from the venue and disqualification.</w:t>
      </w:r>
    </w:p>
    <w:bookmarkEnd w:id="17"/>
    <w:bookmarkStart w:id="18" w:name="acknowledgment"/>
    <w:p>
      <w:pPr>
        <w:pStyle w:val="Heading2"/>
      </w:pPr>
      <w:r>
        <w:t xml:space="preserve">Acknowledgment</w:t>
      </w:r>
    </w:p>
    <w:p>
      <w:pPr>
        <w:pStyle w:val="FirstParagraph"/>
      </w:pPr>
      <w:r>
        <w:t xml:space="preserve">Contestant signature: _________________________    Date: __________</w:t>
      </w:r>
    </w:p>
    <w:p>
      <w:pPr>
        <w:pStyle w:val="BodyText"/>
      </w:pPr>
      <w:r>
        <w:t xml:space="preserve">Parent/Guardian signature (if minor): _________________________    Date: __________</w:t>
      </w:r>
    </w:p>
    <w:p>
      <w:pPr>
        <w:pStyle w:val="BodyText"/>
      </w:pPr>
      <w:r>
        <w:t xml:space="preserve">Director signature: _________________________    Date: __________</w:t>
      </w:r>
    </w:p>
    <w:p>
      <w:r>
        <w:pict>
          <v:rect style="width:0;height:1.5pt" o:hralign="center" o:hrstd="t" o:hr="t"/>
        </w:pict>
      </w:r>
    </w:p>
    <w:p>
      <w:pPr>
        <w:pStyle w:val="FirstParagraph"/>
      </w:pPr>
      <w:r>
        <w:rPr>
          <w:i/>
          <w:iCs/>
        </w:rPr>
        <w:t xml:space="preserve">Edit this template to match your pageant’s specifics, system affiliation, and state requirements. Consult an attorney before finalizing.</w:t>
      </w:r>
    </w:p>
    <w:bookmarkEnd w:id="18"/>
    <w:bookmarkEnd w:id="19"/>
    <w:sectPr>
      <w:footnotePr>
        <w:numRestart w:val="eachSect"/>
      </w:footnotePr>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r="http://schemas.openxmlformats.org/officeDocument/2006/relationships" xmlns:w="http://schemas.openxmlformats.org/wordprocessingml/2006/main">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numbering.xml><?xml version="1.0" encoding="utf-8"?>
<w:numbering xmlns:w="http://schemas.openxmlformats.org/wordprocessingml/2006/main">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1">
    <w:nsid w:val="0000A991"/>
    <w:multiLevelType w:val="multilevel"/>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num w:numId="1000">
    <w:abstractNumId w:val="990"/>
  </w:num>
  <w:num w:numId="1001">
    <w:abstractNumId w:val="991"/>
  </w:num>
  <w:num w:numId="1002">
    <w:abstractNumId w:val="991"/>
  </w:num>
  <w:num w:numId="1003">
    <w:abstractNumId w:val="991"/>
  </w:num>
  <w:num w:numId="1004">
    <w:abstractNumId w:val="991"/>
  </w:num>
  <w:num w:numId="1005">
    <w:abstractNumId w:val="991"/>
  </w:num>
  <w:num w:numId="1006">
    <w:abstractNumId w:val="991"/>
  </w:num>
  <w:num w:numId="1007">
    <w:abstractNumId w:val="991"/>
  </w:num>
  <w:num w:numId="1008">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proofState w:grammar="clean" w:spelling="clean"/>
  <w:stylePaneFormatFilter w:val="0004"/>
  <w:doNotTrackMoves/>
  <w:defaultTabStop w:val="720"/>
  <w:drawingGridHorizontalSpacing w:val="360"/>
  <w:drawingGridVerticalSpacing w:val="360"/>
  <w:displayHorizontalDrawingGridEvery w:val="0"/>
  <w:displayVerticalDrawingGridEvery w:val="0"/>
  <w:characterSpacingControl w:val="doNotCompress"/>
  <w:savePreviewPicture/>
  <w:rsids>
  </w:rsids>
  <w:themeFontLang w:val="en-US"/>
  <w:clrSchemeMapping w:accent1="accent1" w:accent2="accent2" w:accent3="accent3" w:accent4="accent4" w:accent5="accent5" w:accent6="accent6" w:bg1="light1" w:bg2="light2" w:followedHyperlink="followedHyperlink" w:hyperlink="hyperlink" w:t1="dark1" w:t2="dark2"/>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cstheme="minorBidi" w:eastAsiaTheme="minorEastAsia" w:hAnsiTheme="minorHAnsi"/>
        <w:sz w:val="24"/>
        <w:szCs w:val="24"/>
        <w:lang w:bidi="ar-SA" w:eastAsia="zh-CN" w:val="en-US"/>
      </w:rPr>
    </w:rPrDefault>
    <w:pPrDefault>
      <w:pPr>
        <w:spacing w:after="200"/>
      </w:pPr>
    </w:pPrDefault>
  </w:docDefaults>
  <w:latentStyles w:count="276" w:defLockedState="0" w:defQFormat="0" w:defSemiHidden="0" w:defUIPriority="0" w:defUnhideWhenUsed="0"/>
  <w:style w:default="1" w:styleId="Normal" w:type="paragraph">
    <w:name w:val="Normal"/>
    <w:qFormat/>
  </w:style>
  <w:style w:styleId="BodyText" w:type="paragraph">
    <w:name w:val="Body Text"/>
    <w:basedOn w:val="Normal"/>
    <w:link w:val="BodyTextChar"/>
    <w:qFormat/>
    <w:pPr>
      <w:spacing w:after="180" w:before="180"/>
    </w:pPr>
  </w:style>
  <w:style w:customStyle="1" w:styleId="FirstParagraph" w:type="paragraph">
    <w:name w:val="First Paragraph"/>
    <w:basedOn w:val="BodyText"/>
    <w:next w:val="BodyText"/>
    <w:qFormat/>
  </w:style>
  <w:style w:customStyle="1" w:styleId="Compact" w:type="paragraph">
    <w:name w:val="Compact"/>
    <w:basedOn w:val="BodyText"/>
    <w:qFormat/>
    <w:pPr>
      <w:spacing w:after="36" w:before="36"/>
    </w:pPr>
  </w:style>
  <w:style w:styleId="Title" w:type="paragraph">
    <w:name w:val="Title"/>
    <w:basedOn w:val="Normal"/>
    <w:next w:val="BodyText"/>
    <w:link w:val="TitleChar"/>
    <w:uiPriority w:val="10"/>
    <w:qFormat/>
    <w:rsid w:val="00A10FD9"/>
    <w:pPr>
      <w:spacing w:after="80" w:line="240" w:lineRule="auto"/>
      <w:contextualSpacing/>
      <w:jc w:val="center"/>
    </w:pPr>
    <w:rPr>
      <w:rFonts w:asciiTheme="majorHAnsi" w:cstheme="majorBidi" w:eastAsiaTheme="majorEastAsia" w:hAnsiTheme="majorHAnsi"/>
      <w:sz w:val="56"/>
      <w:szCs w:val="56"/>
    </w:rPr>
  </w:style>
  <w:style w:customStyle="1" w:styleId="TitleChar" w:type="character">
    <w:name w:val="Title Char"/>
    <w:basedOn w:val="DefaultParagraphFont"/>
    <w:link w:val="Title"/>
    <w:uiPriority w:val="10"/>
    <w:rsid w:val="00A10FD9"/>
    <w:rPr>
      <w:rFonts w:asciiTheme="majorHAnsi" w:cstheme="majorBidi" w:eastAsiaTheme="majorEastAsia" w:hAnsiTheme="majorHAnsi"/>
      <w:sz w:val="56"/>
      <w:szCs w:val="56"/>
    </w:rPr>
  </w:style>
  <w:style w:styleId="Subtitle" w:type="paragraph">
    <w:name w:val="Subtitle"/>
    <w:basedOn w:val="Title"/>
    <w:next w:val="BodyText"/>
    <w:link w:val="SubtitleChar"/>
    <w:uiPriority w:val="11"/>
    <w:qFormat/>
    <w:rsid w:val="00A10FD9"/>
    <w:pPr>
      <w:numPr>
        <w:ilvl w:val="1"/>
      </w:numPr>
    </w:pPr>
    <w:rPr>
      <w:rFonts w:cstheme="majorBidi" w:eastAsiaTheme="majorEastAsia"/>
      <w:spacing w:val="15"/>
      <w:sz w:val="28"/>
      <w:szCs w:val="28"/>
    </w:rPr>
  </w:style>
  <w:style w:customStyle="1" w:styleId="SubtitleChar" w:type="character">
    <w:name w:val="Subtitle Char"/>
    <w:basedOn w:val="DefaultParagraphFont"/>
    <w:link w:val="Subtitle"/>
    <w:uiPriority w:val="11"/>
    <w:rsid w:val="00A10FD9"/>
    <w:rPr>
      <w:rFonts w:cstheme="majorBidi" w:eastAsiaTheme="majorEastAsia"/>
      <w:color w:themeColor="text1" w:themeTint="A6" w:val="595959"/>
      <w:spacing w:val="15"/>
      <w:sz w:val="28"/>
      <w:szCs w:val="28"/>
    </w:rPr>
  </w:style>
  <w:style w:customStyle="1" w:styleId="Author" w:type="paragraph">
    <w:name w:val="Author"/>
    <w:basedOn w:val="Title"/>
    <w:next w:val="BodyText"/>
    <w:qFormat/>
    <w:pPr>
      <w:keepNext/>
      <w:keepLines/>
    </w:pPr>
    <w:rPr>
      <w:sz w:val="24"/>
      <w:szCs w:val="24"/>
    </w:rPr>
  </w:style>
  <w:style w:styleId="Date" w:type="paragraph">
    <w:name w:val="Date"/>
    <w:basedOn w:val="Title"/>
    <w:next w:val="BodyText"/>
    <w:qFormat/>
    <w:pPr>
      <w:keepNext/>
      <w:keepLines/>
    </w:pPr>
    <w:rPr>
      <w:sz w:val="24"/>
      <w:szCs w:val="24"/>
    </w:rPr>
  </w:style>
  <w:style w:customStyle="1" w:styleId="AbstractTitle" w:type="paragraph">
    <w:name w:val="Abstract Title"/>
    <w:basedOn w:val="Normal"/>
    <w:next w:val="Abstract"/>
    <w:qFormat/>
    <w:pPr>
      <w:keepNext/>
      <w:keepLines/>
      <w:spacing w:after="0" w:before="300"/>
      <w:jc w:val="center"/>
    </w:pPr>
    <w:rPr>
      <w:b/>
      <w:sz w:val="20"/>
      <w:szCs w:val="20"/>
    </w:rPr>
  </w:style>
  <w:style w:customStyle="1" w:styleId="Abstract" w:type="paragraph">
    <w:name w:val="Abstract"/>
    <w:basedOn w:val="Normal"/>
    <w:next w:val="BodyText"/>
    <w:qFormat/>
    <w:pPr>
      <w:keepNext/>
      <w:keepLines/>
      <w:spacing w:after="300" w:before="100"/>
    </w:pPr>
    <w:rPr>
      <w:sz w:val="20"/>
      <w:szCs w:val="20"/>
    </w:rPr>
  </w:style>
  <w:style w:styleId="Bibliography" w:type="paragraph">
    <w:name w:val="Bibliography"/>
    <w:basedOn w:val="Normal"/>
    <w:next w:val="Bibliography"/>
    <w:qFormat/>
    <w:pPr/>
    <w:rPr/>
  </w:style>
  <w:style w:styleId="Heading1" w:type="paragraph">
    <w:name w:val="heading 1"/>
    <w:basedOn w:val="Normal"/>
    <w:next w:val="BodyText"/>
    <w:link w:val="Heading1Char"/>
    <w:uiPriority w:val="9"/>
    <w:qFormat/>
    <w:rsid w:val="00A10FD9"/>
    <w:pPr>
      <w:keepNext/>
      <w:keepLines/>
      <w:spacing w:after="80" w:before="360"/>
      <w:outlineLvl w:val="0"/>
    </w:pPr>
    <w:rPr>
      <w:rFonts w:asciiTheme="majorHAnsi" w:cstheme="majorBidi" w:eastAsiaTheme="majorEastAsia" w:hAnsiTheme="majorHAnsi"/>
      <w:color w:themeColor="accent1" w:themeShade="BF" w:val="0F4761"/>
      <w:sz w:val="40"/>
      <w:szCs w:val="40"/>
    </w:rPr>
  </w:style>
  <w:style w:styleId="Heading2" w:type="paragraph">
    <w:name w:val="heading 2"/>
    <w:basedOn w:val="Normal"/>
    <w:next w:val="BodyText"/>
    <w:link w:val="Heading2Char"/>
    <w:uiPriority w:val="9"/>
    <w:semiHidden/>
    <w:unhideWhenUsed/>
    <w:qFormat/>
    <w:rsid w:val="00A10FD9"/>
    <w:pPr>
      <w:keepNext/>
      <w:keepLines/>
      <w:spacing w:after="80" w:before="160"/>
      <w:outlineLvl w:val="1"/>
    </w:pPr>
    <w:rPr>
      <w:rFonts w:asciiTheme="majorHAnsi" w:cstheme="majorBidi" w:eastAsiaTheme="majorEastAsia" w:hAnsiTheme="majorHAnsi"/>
      <w:color w:themeColor="accent1" w:themeShade="BF" w:val="0F4761"/>
      <w:sz w:val="32"/>
      <w:szCs w:val="32"/>
    </w:rPr>
  </w:style>
  <w:style w:styleId="Heading3" w:type="paragraph">
    <w:name w:val="heading 3"/>
    <w:basedOn w:val="Normal"/>
    <w:next w:val="BodyText"/>
    <w:link w:val="Heading3Char"/>
    <w:uiPriority w:val="9"/>
    <w:semiHidden/>
    <w:unhideWhenUsed/>
    <w:qFormat/>
    <w:rsid w:val="00A10FD9"/>
    <w:pPr>
      <w:keepNext/>
      <w:keepLines/>
      <w:spacing w:after="80" w:before="160"/>
      <w:outlineLvl w:val="2"/>
    </w:pPr>
    <w:rPr>
      <w:rFonts w:cstheme="majorBidi" w:eastAsiaTheme="majorEastAsia"/>
      <w:color w:themeColor="accent1" w:themeShade="BF" w:val="0F4761"/>
      <w:sz w:val="28"/>
      <w:szCs w:val="28"/>
    </w:rPr>
  </w:style>
  <w:style w:styleId="Heading4" w:type="paragraph">
    <w:name w:val="heading 4"/>
    <w:basedOn w:val="Normal"/>
    <w:next w:val="BodyText"/>
    <w:link w:val="Heading4Char"/>
    <w:uiPriority w:val="9"/>
    <w:semiHidden/>
    <w:unhideWhenUsed/>
    <w:qFormat/>
    <w:rsid w:val="00A10FD9"/>
    <w:pPr>
      <w:keepNext/>
      <w:keepLines/>
      <w:spacing w:after="40" w:before="80"/>
      <w:outlineLvl w:val="3"/>
    </w:pPr>
    <w:rPr>
      <w:rFonts w:cstheme="majorBidi" w:eastAsiaTheme="majorEastAsia"/>
      <w:i/>
      <w:iCs/>
      <w:color w:themeColor="accent1" w:themeShade="BF" w:val="0F4761"/>
    </w:rPr>
  </w:style>
  <w:style w:styleId="Heading5" w:type="paragraph">
    <w:name w:val="heading 5"/>
    <w:basedOn w:val="Normal"/>
    <w:next w:val="BodyText"/>
    <w:link w:val="Heading5Char"/>
    <w:uiPriority w:val="9"/>
    <w:semiHidden/>
    <w:unhideWhenUsed/>
    <w:qFormat/>
    <w:rsid w:val="00A10FD9"/>
    <w:pPr>
      <w:keepNext/>
      <w:keepLines/>
      <w:spacing w:after="40" w:before="80"/>
      <w:outlineLvl w:val="4"/>
    </w:pPr>
    <w:rPr>
      <w:rFonts w:cstheme="majorBidi" w:eastAsiaTheme="majorEastAsia"/>
      <w:color w:themeColor="accent1" w:themeShade="BF" w:val="0F4761"/>
    </w:rPr>
  </w:style>
  <w:style w:styleId="Heading6" w:type="paragraph">
    <w:name w:val="heading 6"/>
    <w:basedOn w:val="Normal"/>
    <w:next w:val="BodyText"/>
    <w:link w:val="Heading6Char"/>
    <w:uiPriority w:val="9"/>
    <w:semiHidden/>
    <w:unhideWhenUsed/>
    <w:qFormat/>
    <w:rsid w:val="00A10FD9"/>
    <w:pPr>
      <w:keepNext/>
      <w:keepLines/>
      <w:spacing w:after="0" w:before="40"/>
      <w:outlineLvl w:val="5"/>
    </w:pPr>
    <w:rPr>
      <w:rFonts w:cstheme="majorBidi" w:eastAsiaTheme="majorEastAsia"/>
      <w:i/>
      <w:iCs/>
      <w:color w:themeColor="text1" w:themeTint="A6" w:val="595959"/>
    </w:rPr>
  </w:style>
  <w:style w:styleId="Heading7" w:type="paragraph">
    <w:name w:val="heading 7"/>
    <w:basedOn w:val="Normal"/>
    <w:next w:val="BodyText"/>
    <w:link w:val="Heading7Char"/>
    <w:uiPriority w:val="9"/>
    <w:semiHidden/>
    <w:unhideWhenUsed/>
    <w:qFormat/>
    <w:rsid w:val="00A10FD9"/>
    <w:pPr>
      <w:keepNext/>
      <w:keepLines/>
      <w:spacing w:after="0" w:before="40"/>
      <w:outlineLvl w:val="6"/>
    </w:pPr>
    <w:rPr>
      <w:rFonts w:cstheme="majorBidi" w:eastAsiaTheme="majorEastAsia"/>
      <w:color w:themeColor="text1" w:themeTint="A6" w:val="595959"/>
    </w:rPr>
  </w:style>
  <w:style w:styleId="Heading8" w:type="paragraph">
    <w:name w:val="heading 8"/>
    <w:basedOn w:val="Normal"/>
    <w:next w:val="BodyText"/>
    <w:link w:val="Heading8Char"/>
    <w:uiPriority w:val="9"/>
    <w:semiHidden/>
    <w:unhideWhenUsed/>
    <w:qFormat/>
    <w:rsid w:val="00A10FD9"/>
    <w:pPr>
      <w:keepNext/>
      <w:keepLines/>
      <w:spacing w:after="0"/>
      <w:outlineLvl w:val="7"/>
    </w:pPr>
    <w:rPr>
      <w:rFonts w:cstheme="majorBidi" w:eastAsiaTheme="majorEastAsia"/>
      <w:i/>
      <w:iCs/>
      <w:color w:themeColor="text1" w:themeTint="D8" w:val="272727"/>
    </w:rPr>
  </w:style>
  <w:style w:styleId="Heading9" w:type="paragraph">
    <w:name w:val="heading 9"/>
    <w:basedOn w:val="Normal"/>
    <w:next w:val="BodyText"/>
    <w:link w:val="Heading9Char"/>
    <w:uiPriority w:val="9"/>
    <w:semiHidden/>
    <w:unhideWhenUsed/>
    <w:qFormat/>
    <w:rsid w:val="00A10FD9"/>
    <w:pPr>
      <w:keepNext/>
      <w:keepLines/>
      <w:spacing w:after="0"/>
      <w:outlineLvl w:val="8"/>
    </w:pPr>
    <w:rPr>
      <w:rFonts w:cstheme="majorBidi" w:eastAsiaTheme="majorEastAsia"/>
      <w:color w:themeColor="text1" w:themeTint="D8" w:val="272727"/>
    </w:rPr>
  </w:style>
  <w:style w:customStyle="1" w:styleId="Heading1Char" w:type="character">
    <w:name w:val="Heading 1 Char"/>
    <w:basedOn w:val="DefaultParagraphFont"/>
    <w:link w:val="Heading1"/>
    <w:uiPriority w:val="9"/>
    <w:rsid w:val="00A10FD9"/>
    <w:rPr>
      <w:rFonts w:asciiTheme="majorHAnsi" w:cstheme="majorBidi" w:eastAsiaTheme="majorEastAsia" w:hAnsiTheme="majorHAnsi"/>
      <w:color w:themeColor="accent1" w:themeShade="BF" w:val="0F4761"/>
      <w:sz w:val="40"/>
      <w:szCs w:val="40"/>
    </w:rPr>
  </w:style>
  <w:style w:customStyle="1" w:styleId="Heading2Char" w:type="character">
    <w:name w:val="Heading 2 Char"/>
    <w:basedOn w:val="DefaultParagraphFont"/>
    <w:link w:val="Heading2"/>
    <w:uiPriority w:val="9"/>
    <w:semiHidden/>
    <w:rsid w:val="00A10FD9"/>
    <w:rPr>
      <w:rFonts w:asciiTheme="majorHAnsi" w:cstheme="majorBidi" w:eastAsiaTheme="majorEastAsia" w:hAnsiTheme="majorHAnsi"/>
      <w:color w:themeColor="accent1" w:themeShade="BF" w:val="0F4761"/>
      <w:sz w:val="32"/>
      <w:szCs w:val="32"/>
    </w:rPr>
  </w:style>
  <w:style w:customStyle="1" w:styleId="Heading3Char" w:type="character">
    <w:name w:val="Heading 3 Char"/>
    <w:basedOn w:val="DefaultParagraphFont"/>
    <w:link w:val="Heading3"/>
    <w:uiPriority w:val="9"/>
    <w:semiHidden/>
    <w:rsid w:val="00A10FD9"/>
    <w:rPr>
      <w:rFonts w:cstheme="majorBidi" w:eastAsiaTheme="majorEastAsia"/>
      <w:color w:themeColor="accent1" w:themeShade="BF" w:val="0F4761"/>
      <w:sz w:val="28"/>
      <w:szCs w:val="28"/>
    </w:rPr>
  </w:style>
  <w:style w:customStyle="1" w:styleId="Heading4Char" w:type="character">
    <w:name w:val="Heading 4 Char"/>
    <w:basedOn w:val="DefaultParagraphFont"/>
    <w:link w:val="Heading4"/>
    <w:uiPriority w:val="9"/>
    <w:semiHidden/>
    <w:rsid w:val="00A10FD9"/>
    <w:rPr>
      <w:rFonts w:cstheme="majorBidi" w:eastAsiaTheme="majorEastAsia"/>
      <w:i/>
      <w:iCs/>
      <w:color w:themeColor="accent1" w:themeShade="BF" w:val="0F4761"/>
    </w:rPr>
  </w:style>
  <w:style w:customStyle="1" w:styleId="Heading5Char" w:type="character">
    <w:name w:val="Heading 5 Char"/>
    <w:basedOn w:val="DefaultParagraphFont"/>
    <w:link w:val="Heading5"/>
    <w:uiPriority w:val="9"/>
    <w:semiHidden/>
    <w:rsid w:val="00A10FD9"/>
    <w:rPr>
      <w:rFonts w:cstheme="majorBidi" w:eastAsiaTheme="majorEastAsia"/>
      <w:color w:themeColor="accent1" w:themeShade="BF" w:val="0F4761"/>
    </w:rPr>
  </w:style>
  <w:style w:customStyle="1" w:styleId="Heading6Char" w:type="character">
    <w:name w:val="Heading 6 Char"/>
    <w:basedOn w:val="DefaultParagraphFont"/>
    <w:link w:val="Heading6"/>
    <w:uiPriority w:val="9"/>
    <w:semiHidden/>
    <w:rsid w:val="00A10FD9"/>
    <w:rPr>
      <w:rFonts w:cstheme="majorBidi" w:eastAsiaTheme="majorEastAsia"/>
      <w:i/>
      <w:iCs/>
      <w:color w:themeColor="text1" w:themeTint="A6" w:val="595959"/>
    </w:rPr>
  </w:style>
  <w:style w:customStyle="1" w:styleId="Heading7Char" w:type="character">
    <w:name w:val="Heading 7 Char"/>
    <w:basedOn w:val="DefaultParagraphFont"/>
    <w:link w:val="Heading7"/>
    <w:uiPriority w:val="9"/>
    <w:semiHidden/>
    <w:rsid w:val="00A10FD9"/>
    <w:rPr>
      <w:rFonts w:cstheme="majorBidi" w:eastAsiaTheme="majorEastAsia"/>
      <w:color w:themeColor="text1" w:themeTint="A6" w:val="595959"/>
    </w:rPr>
  </w:style>
  <w:style w:customStyle="1" w:styleId="Heading8Char" w:type="character">
    <w:name w:val="Heading 8 Char"/>
    <w:basedOn w:val="DefaultParagraphFont"/>
    <w:link w:val="Heading8"/>
    <w:uiPriority w:val="9"/>
    <w:semiHidden/>
    <w:rsid w:val="00A10FD9"/>
    <w:rPr>
      <w:rFonts w:cstheme="majorBidi" w:eastAsiaTheme="majorEastAsia"/>
      <w:i/>
      <w:iCs/>
      <w:color w:themeColor="text1" w:themeTint="D8" w:val="272727"/>
    </w:rPr>
  </w:style>
  <w:style w:customStyle="1" w:styleId="Heading9Char" w:type="character">
    <w:name w:val="Heading 9 Char"/>
    <w:basedOn w:val="DefaultParagraphFont"/>
    <w:link w:val="Heading9"/>
    <w:uiPriority w:val="9"/>
    <w:semiHidden/>
    <w:rsid w:val="00A10FD9"/>
    <w:rPr>
      <w:rFonts w:cstheme="majorBidi" w:eastAsiaTheme="majorEastAsia"/>
      <w:color w:themeColor="text1" w:themeTint="D8" w:val="272727"/>
    </w:rPr>
  </w:style>
  <w:style w:styleId="BlockText" w:type="paragraph">
    <w:name w:val="Block Text"/>
    <w:basedOn w:val="BodyText"/>
    <w:next w:val="BodyText"/>
    <w:uiPriority w:val="9"/>
    <w:unhideWhenUsed/>
    <w:qFormat/>
    <w:pPr>
      <w:spacing w:after="100" w:before="100"/>
      <w:ind w:firstLine="0" w:left="480" w:right="480"/>
    </w:pPr>
  </w:style>
  <w:style w:styleId="FootnoteText" w:type="paragraph">
    <w:name w:val="Footnote Text"/>
    <w:basedOn w:val="Normal"/>
    <w:next w:val="FootnoteText"/>
    <w:uiPriority w:val="9"/>
    <w:unhideWhenUsed/>
    <w:qFormat/>
  </w:style>
  <w:style w:styleId="FootnoteBlockText" w:type="paragraph">
    <w:name w:val="Footnote Block Text"/>
    <w:basedOn w:val="FootnoteText"/>
    <w:next w:val="FootnoteText"/>
    <w:uiPriority w:val="9"/>
    <w:unhideWhenUsed/>
    <w:qFormat/>
    <w:pPr>
      <w:spacing w:after="100" w:before="100"/>
      <w:ind w:firstLine="0" w:left="480" w:right="480"/>
    </w:pPr>
  </w:style>
  <w:style w:default="1" w:styleId="DefaultParagraphFont" w:type="character">
    <w:name w:val="Default Paragraph Font"/>
    <w:semiHidden/>
    <w:unhideWhenUsed/>
  </w:style>
  <w:style w:default="1" w:styleId="Table" w:type="table">
    <w:name w:val="Table"/>
    <w:basedOn w:val="TableNormal"/>
    <w:semiHidden/>
    <w:unhideWhenUsed/>
    <w:qFormat/>
    <w:tblPr>
      <w:tblInd w:type="dxa" w:w="0"/>
      <w:tblCellMar>
        <w:top w:type="dxa" w:w="0"/>
        <w:left w:type="dxa" w:w="108"/>
        <w:bottom w:type="dxa" w:w="0"/>
        <w:right w:type="dxa" w:w="108"/>
      </w:tblCellMar>
    </w:tblPr>
    <w:tblStylePr w:type="firstRow">
      <w:tcPr>
        <w:tcBorders>
          <w:bottom w:val="single"/>
        </w:tcBorders>
        <w:vAlign w:val="bottom"/>
      </w:tcPr>
    </w:tblStylePr>
  </w:style>
  <w:style w:customStyle="1" w:styleId="DefinitionTerm" w:type="paragraph">
    <w:name w:val="Definition Term"/>
    <w:basedOn w:val="Normal"/>
    <w:next w:val="Definition"/>
    <w:pPr>
      <w:keepNext/>
      <w:keepLines/>
      <w:spacing w:after="0"/>
    </w:pPr>
    <w:rPr>
      <w:b/>
    </w:rPr>
  </w:style>
  <w:style w:customStyle="1" w:styleId="Definition" w:type="paragraph">
    <w:name w:val="Definition"/>
    <w:basedOn w:val="Normal"/>
  </w:style>
  <w:style w:styleId="Caption" w:type="paragraph">
    <w:name w:val="Caption"/>
    <w:basedOn w:val="Normal"/>
    <w:link w:val="BodyTextChar"/>
    <w:pPr>
      <w:spacing w:after="120" w:before="0"/>
    </w:pPr>
    <w:rPr>
      <w:i/>
    </w:rPr>
  </w:style>
  <w:style w:customStyle="1" w:styleId="TableCaption" w:type="paragraph">
    <w:name w:val="Table Caption"/>
    <w:basedOn w:val="Caption"/>
    <w:pPr>
      <w:keepNext/>
    </w:pPr>
  </w:style>
  <w:style w:customStyle="1" w:styleId="ImageCaption" w:type="paragraph">
    <w:name w:val="Image Caption"/>
    <w:basedOn w:val="Caption"/>
  </w:style>
  <w:style w:customStyle="1" w:styleId="Figure" w:type="paragraph">
    <w:name w:val="Figure"/>
    <w:basedOn w:val="Normal"/>
  </w:style>
  <w:style w:customStyle="1" w:styleId="CaptionedFigure" w:type="paragraph">
    <w:name w:val="Captioned Figure"/>
    <w:basedOn w:val="Figure"/>
    <w:pPr>
      <w:keepNext/>
    </w:pPr>
  </w:style>
  <w:style w:customStyle="1" w:styleId="BodyTextChar" w:type="character">
    <w:name w:val="Body Text Char"/>
    <w:basedOn w:val="DefaultParagraphFont"/>
    <w:link w:val="BodyText"/>
  </w:style>
  <w:style w:customStyle="1" w:styleId="VerbatimChar" w:type="character">
    <w:name w:val="Verbatim Char"/>
    <w:basedOn w:val="BodyTextChar"/>
    <w:rPr>
      <w:rFonts w:ascii="Consolas" w:hAnsi="Consolas"/>
      <w:sz w:val="22"/>
    </w:rPr>
  </w:style>
  <w:style w:customStyle="1" w:styleId="SectionNumber" w:type="character">
    <w:name w:val="Section Number"/>
    <w:basedOn w:val="BodyTextChar"/>
  </w:style>
  <w:style w:styleId="FootnoteReference" w:type="character">
    <w:name w:val="Footnote Reference"/>
    <w:basedOn w:val="BodyTextChar"/>
    <w:rPr>
      <w:vertAlign w:val="superscript"/>
    </w:rPr>
  </w:style>
  <w:style w:styleId="Hyperlink" w:type="character">
    <w:name w:val="Hyperlink"/>
    <w:basedOn w:val="BodyTextChar"/>
    <w:rPr>
      <w:color w:themeColor="accent1" w:val="4F81BD"/>
    </w:rPr>
  </w:style>
  <w:style w:styleId="TOCHeading" w:type="paragraph">
    <w:name w:val="TOC Heading"/>
    <w:basedOn w:val="Heading1"/>
    <w:next w:val="BodyText"/>
    <w:uiPriority w:val="39"/>
    <w:unhideWhenUsed/>
    <w:qFormat/>
    <w:pPr>
      <w:spacing w:before="240" w:line="259" w:lineRule="auto"/>
      <w:outlineLvl w:val="9"/>
    </w:pPr>
    <w:rPr>
      <w:rFonts w:asciiTheme="majorHAnsi" w:cstheme="majorBidi" w:eastAsiaTheme="majorEastAsia" w:hAnsiTheme="majorHAnsi"/>
      <w:b w:val="0"/>
      <w:bCs w:val="0"/>
      <w:color w:themeColor="accent1" w:themeShade="BF" w:val="365F91"/>
    </w:rPr>
  </w:style>
  <w:style w:type="paragraph" w:customStyle="1" w:styleId="SourceCode">
    <w:name w:val="Source Code"/>
    <w:basedOn w:val="Normal"/>
    <w:link w:val="VerbatimChar"/>
    <w:pPr>
      <w:wordWrap w:val="off"/>
    </w:pPr>
  </w:style>
  <w:style w:type="character" w:customStyle="1" w:styleId="KeywordTok">
    <w:name w:val="KeywordTok"/>
    <w:basedOn w:val="VerbatimChar"/>
    <w:rPr>
      <w:b/>
      <w:color w:val="007020"/>
    </w:rPr>
  </w:style>
  <w:style w:type="character" w:customStyle="1" w:styleId="DataTypeTok">
    <w:name w:val="DataTypeTok"/>
    <w:basedOn w:val="VerbatimChar"/>
    <w:rPr>
      <w:color w:val="902000"/>
    </w:rPr>
  </w:style>
  <w:style w:type="character" w:customStyle="1" w:styleId="DecValTok">
    <w:name w:val="DecValTok"/>
    <w:basedOn w:val="VerbatimChar"/>
    <w:rPr>
      <w:color w:val="40a070"/>
    </w:rPr>
  </w:style>
  <w:style w:type="character" w:customStyle="1" w:styleId="BaseNTok">
    <w:name w:val="BaseNTok"/>
    <w:basedOn w:val="VerbatimChar"/>
    <w:rPr>
      <w:color w:val="40a070"/>
    </w:rPr>
  </w:style>
  <w:style w:type="character" w:customStyle="1" w:styleId="FloatTok">
    <w:name w:val="FloatTok"/>
    <w:basedOn w:val="VerbatimChar"/>
    <w:rPr>
      <w:color w:val="40a070"/>
    </w:rPr>
  </w:style>
  <w:style w:type="character" w:customStyle="1" w:styleId="ConstantTok">
    <w:name w:val="ConstantTok"/>
    <w:basedOn w:val="VerbatimChar"/>
    <w:rPr>
      <w:color w:val="880000"/>
    </w:rPr>
  </w:style>
  <w:style w:type="character" w:customStyle="1" w:styleId="CharTok">
    <w:name w:val="CharTok"/>
    <w:basedOn w:val="VerbatimChar"/>
    <w:rPr>
      <w:color w:val="4070a0"/>
    </w:rPr>
  </w:style>
  <w:style w:type="character" w:customStyle="1" w:styleId="SpecialCharTok">
    <w:name w:val="SpecialCharTok"/>
    <w:basedOn w:val="VerbatimChar"/>
    <w:rPr>
      <w:color w:val="4070a0"/>
    </w:rPr>
  </w:style>
  <w:style w:type="character" w:customStyle="1" w:styleId="StringTok">
    <w:name w:val="StringTok"/>
    <w:basedOn w:val="VerbatimChar"/>
    <w:rPr>
      <w:color w:val="4070a0"/>
    </w:rPr>
  </w:style>
  <w:style w:type="character" w:customStyle="1" w:styleId="VerbatimStringTok">
    <w:name w:val="VerbatimStringTok"/>
    <w:basedOn w:val="VerbatimChar"/>
    <w:rPr>
      <w:color w:val="4070a0"/>
    </w:rPr>
  </w:style>
  <w:style w:type="character" w:customStyle="1" w:styleId="SpecialStringTok">
    <w:name w:val="SpecialStringTok"/>
    <w:basedOn w:val="VerbatimChar"/>
    <w:rPr>
      <w:color w:val="bb6688"/>
    </w:rPr>
  </w:style>
  <w:style w:type="character" w:customStyle="1" w:styleId="ImportTok">
    <w:name w:val="ImportTok"/>
    <w:basedOn w:val="VerbatimChar"/>
    <w:rPr>
      <w:b/>
      <w:color w:val="008000"/>
    </w:rPr>
  </w:style>
  <w:style w:type="character" w:customStyle="1" w:styleId="CommentTok">
    <w:name w:val="CommentTok"/>
    <w:basedOn w:val="VerbatimChar"/>
    <w:rPr>
      <w:i/>
      <w:color w:val="60a0b0"/>
    </w:rPr>
  </w:style>
  <w:style w:type="character" w:customStyle="1" w:styleId="DocumentationTok">
    <w:name w:val="DocumentationTok"/>
    <w:basedOn w:val="VerbatimChar"/>
    <w:rPr>
      <w:i/>
      <w:color w:val="ba2121"/>
    </w:rPr>
  </w:style>
  <w:style w:type="character" w:customStyle="1" w:styleId="AnnotationTok">
    <w:name w:val="AnnotationTok"/>
    <w:basedOn w:val="VerbatimChar"/>
    <w:rPr>
      <w:b/>
      <w:i/>
      <w:color w:val="60a0b0"/>
    </w:rPr>
  </w:style>
  <w:style w:type="character" w:customStyle="1" w:styleId="CommentVarTok">
    <w:name w:val="CommentVarTok"/>
    <w:basedOn w:val="VerbatimChar"/>
    <w:rPr>
      <w:b/>
      <w:i/>
      <w:color w:val="60a0b0"/>
    </w:rPr>
  </w:style>
  <w:style w:type="character" w:customStyle="1" w:styleId="OtherTok">
    <w:name w:val="OtherTok"/>
    <w:basedOn w:val="VerbatimChar"/>
    <w:rPr>
      <w:color w:val="007020"/>
    </w:rPr>
  </w:style>
  <w:style w:type="character" w:customStyle="1" w:styleId="FunctionTok">
    <w:name w:val="FunctionTok"/>
    <w:basedOn w:val="VerbatimChar"/>
    <w:rPr>
      <w:color w:val="06287e"/>
    </w:rPr>
  </w:style>
  <w:style w:type="character" w:customStyle="1" w:styleId="VariableTok">
    <w:name w:val="VariableTok"/>
    <w:basedOn w:val="VerbatimChar"/>
    <w:rPr>
      <w:color w:val="19177c"/>
    </w:rPr>
  </w:style>
  <w:style w:type="character" w:customStyle="1" w:styleId="ControlFlowTok">
    <w:name w:val="ControlFlowTok"/>
    <w:basedOn w:val="VerbatimChar"/>
    <w:rPr>
      <w:b/>
      <w:color w:val="007020"/>
    </w:rPr>
  </w:style>
  <w:style w:type="character" w:customStyle="1" w:styleId="OperatorTok">
    <w:name w:val="OperatorTok"/>
    <w:basedOn w:val="VerbatimChar"/>
    <w:rPr>
      <w:color w:val="666666"/>
    </w:rPr>
  </w:style>
  <w:style w:type="character" w:customStyle="1" w:styleId="BuiltInTok">
    <w:name w:val="BuiltInTok"/>
    <w:basedOn w:val="VerbatimChar"/>
    <w:rPr>
      <w:color w:val="008000"/>
    </w:rPr>
  </w:style>
  <w:style w:type="character" w:customStyle="1" w:styleId="ExtensionTok">
    <w:name w:val="ExtensionTok"/>
    <w:basedOn w:val="VerbatimChar"/>
    <w:rPr/>
  </w:style>
  <w:style w:type="character" w:customStyle="1" w:styleId="PreprocessorTok">
    <w:name w:val="PreprocessorTok"/>
    <w:basedOn w:val="VerbatimChar"/>
    <w:rPr>
      <w:color w:val="bc7a00"/>
    </w:rPr>
  </w:style>
  <w:style w:type="character" w:customStyle="1" w:styleId="AttributeTok">
    <w:name w:val="AttributeTok"/>
    <w:basedOn w:val="VerbatimChar"/>
    <w:rPr>
      <w:color w:val="7d9029"/>
    </w:rPr>
  </w:style>
  <w:style w:type="character" w:customStyle="1" w:styleId="RegionMarkerTok">
    <w:name w:val="RegionMarkerTok"/>
    <w:basedOn w:val="VerbatimChar"/>
    <w:rPr/>
  </w:style>
  <w:style w:type="character" w:customStyle="1" w:styleId="InformationTok">
    <w:name w:val="InformationTok"/>
    <w:basedOn w:val="VerbatimChar"/>
    <w:rPr>
      <w:b/>
      <w:i/>
      <w:color w:val="60a0b0"/>
    </w:rPr>
  </w:style>
  <w:style w:type="character" w:customStyle="1" w:styleId="WarningTok">
    <w:name w:val="WarningTok"/>
    <w:basedOn w:val="VerbatimChar"/>
    <w:rPr>
      <w:b/>
      <w:i/>
      <w:color w:val="60a0b0"/>
    </w:rPr>
  </w:style>
  <w:style w:type="character" w:customStyle="1" w:styleId="AlertTok">
    <w:name w:val="AlertTok"/>
    <w:basedOn w:val="VerbatimChar"/>
    <w:rPr>
      <w:b/>
      <w:color w:val="ff0000"/>
    </w:rPr>
  </w:style>
  <w:style w:type="character" w:customStyle="1" w:styleId="ErrorTok">
    <w:name w:val="ErrorTok"/>
    <w:basedOn w:val="VerbatimChar"/>
    <w:rPr>
      <w:b/>
      <w:color w:val="ff0000"/>
    </w:rPr>
  </w:style>
  <w:style w:type="character" w:customStyle="1" w:styleId="NormalTok">
    <w:name w:val="NormalTok"/>
    <w:basedOn w:val="VerbatimChar"/>
    <w:rPr/>
  </w:style>
</w:styles>
</file>

<file path=word/webSettings.xml><?xml version="1.0" encoding="utf-8"?>
<ns0:webSettings xmlns:ns0="http://schemas.openxmlformats.org/wordprocessingml/2006/main">
  <ns0:allowPNG/>
  <ns0:doNotSaveAsSingleFile/>
</ns0:webSettings>
</file>

<file path=word/_rels/document.xml.rels><?xml version="1.0" encoding="UTF-8"?><Relationships xmlns="http://schemas.openxmlformats.org/package/2006/relationships"><Relationship Type="http://schemas.openxmlformats.org/officeDocument/2006/relationships/numbering" Id="rId8" Target="numbering.xml" /><Relationship Type="http://schemas.openxmlformats.org/officeDocument/2006/relationships/styles" Id="rId7" Target="styles.xml" /><Relationship Type="http://schemas.openxmlformats.org/officeDocument/2006/relationships/settings" Id="rId6" Target="settings.xml" /><Relationship Type="http://schemas.openxmlformats.org/officeDocument/2006/relationships/webSettings" Id="rId5" Target="webSettings.xml" /><Relationship Type="http://schemas.openxmlformats.org/officeDocument/2006/relationships/fontTable" Id="rId4" Target="fontTable.xml" /><Relationship Type="http://schemas.openxmlformats.org/officeDocument/2006/relationships/theme" Id="rId3" Target="theme/theme1.xml" /><Relationship Type="http://schemas.openxmlformats.org/officeDocument/2006/relationships/footnotes" Id="rId2" Target="footnotes.xml" /><Relationship Type="http://schemas.openxmlformats.org/officeDocument/2006/relationships/comments" Id="rId1" Target="comments.xml" /></Relationships>
</file>

<file path=word/_rels/footnotes.xml.rels><?xml version="1.0" encoding="UTF-8"?><Relationships xmlns="http://schemas.openxmlformats.org/package/2006/relationships" />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Words>83</Words>
  <SharedDoc>false</SharedDoc>
  <HyperlinksChanged>false</HyperlinksChanged>
  <Lines>12</Lines>
  <AppVersion>12.0000</AppVersion>
  <LinksUpToDate>false</LinksUpToDate>
  <Application>Microsoft Word 12.0.0</Application>
  <CharactersWithSpaces>583</CharactersWithSpaces>
  <Template>Normal.dotm</Template>
  <DocSecurity>0</DocSecurity>
  <TotalTime>6</TotalTime>
  <ScaleCrop>false</ScaleCrop>
  <Characters>475</Characters>
  <Paragraphs>8</Paragraphs>
  <Pages>1</Pag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dcterms:created xsi:type="dcterms:W3CDTF">2026-04-23T23:21:25Z</dcterms:created>
  <dcterms:modified xsi:type="dcterms:W3CDTF">2026-04-23T23:21:25Z</dcterms:modified>
</cp:coreProperties>
</file>

<file path=docProps/custom.xml><?xml version="1.0" encoding="utf-8"?>
<Properties xmlns="http://schemas.openxmlformats.org/officeDocument/2006/custom-properties" xmlns:vt="http://schemas.openxmlformats.org/officeDocument/2006/docPropsVTypes"/>
</file>