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3" w:name="post-pageant-follow-up-email-sequence"/>
    <w:p>
      <w:pPr>
        <w:pStyle w:val="Heading1"/>
      </w:pPr>
      <w:r>
        <w:t xml:space="preserve">Post-Pageant Follow-up Email Sequence</w:t>
      </w:r>
    </w:p>
    <w:p>
      <w:pPr>
        <w:pStyle w:val="FirstParagraph"/>
      </w:pPr>
      <w:r>
        <w:t xml:space="preserve">Three emails, sent at T+0 (day of), T+1–2 (next day with scoresheet), T+14 (two weeks out). Send to every contestant — the ones who placed, the ones who didn’t, and especially the ones who didn’t. Retention is won here.</w:t>
      </w:r>
    </w:p>
    <w:p>
      <w:r>
        <w:pict>
          <v:rect style="width:0;height:1.5pt" o:hralign="center" o:hrstd="t" o:hr="t"/>
        </w:pict>
      </w:r>
    </w:p>
    <w:bookmarkStart w:id="9" w:name="email-1-immediate-thank-you"/>
    <w:p>
      <w:pPr>
        <w:pStyle w:val="Heading2"/>
      </w:pPr>
      <w:r>
        <w:t xml:space="preserve">Email 1: Immediate Thank You</w:t>
      </w:r>
    </w:p>
    <w:p>
      <w:pPr>
        <w:pStyle w:val="FirstParagraph"/>
      </w:pPr>
      <w:r>
        <w:rPr>
          <w:i/>
          <w:iCs/>
        </w:rPr>
        <w:t xml:space="preserve">Send the night of the pageant or first thing the next morning.</w:t>
      </w:r>
    </w:p>
    <w:p>
      <w:pPr>
        <w:pStyle w:val="BlockText"/>
      </w:pPr>
      <w:r>
        <w:rPr>
          <w:b/>
          <w:bCs/>
        </w:rPr>
        <w:t xml:space="preserve">Subject:</w:t>
      </w:r>
      <w:r>
        <w:t xml:space="preserve"> </w:t>
      </w:r>
      <w:r>
        <w:t xml:space="preserve">Thank you for competing tonight, [FIRST NAME]</w:t>
      </w:r>
    </w:p>
    <w:p>
      <w:pPr>
        <w:pStyle w:val="BlockText"/>
      </w:pPr>
      <w:r>
        <w:t xml:space="preserve">Hi [FIRST NAME],</w:t>
      </w:r>
    </w:p>
    <w:p>
      <w:pPr>
        <w:pStyle w:val="BlockText"/>
      </w:pPr>
      <w:r>
        <w:t xml:space="preserve">It was an honor to have you on our stage tonight. Every one of our contestants brought their personal best, and the audience felt it.</w:t>
      </w:r>
    </w:p>
    <w:p>
      <w:pPr>
        <w:pStyle w:val="BlockText"/>
      </w:pPr>
      <w:r>
        <w:t xml:space="preserve">A few things to expect in the next week:</w:t>
      </w:r>
    </w:p>
    <w:p>
      <w:pPr>
        <w:pStyle w:val="Compact"/>
        <w:numPr>
          <w:ilvl w:val="0"/>
          <w:numId w:val="1001"/>
        </w:numPr>
      </w:pPr>
      <w:r>
        <w:t xml:space="preserve">Your personalized scoresheet will arrive within 48 hours</w:t>
      </w:r>
    </w:p>
    <w:p>
      <w:pPr>
        <w:pStyle w:val="Compact"/>
        <w:numPr>
          <w:ilvl w:val="0"/>
          <w:numId w:val="1001"/>
        </w:numPr>
      </w:pPr>
      <w:r>
        <w:t xml:space="preserve">Pageant photos will be released within two weeks</w:t>
      </w:r>
    </w:p>
    <w:p>
      <w:pPr>
        <w:pStyle w:val="Compact"/>
        <w:numPr>
          <w:ilvl w:val="0"/>
          <w:numId w:val="1001"/>
        </w:numPr>
      </w:pPr>
      <w:r>
        <w:t xml:space="preserve">Invitations to pageant ambassador opportunities (if selected) will go out next week</w:t>
      </w:r>
    </w:p>
    <w:p>
      <w:pPr>
        <w:pStyle w:val="BlockText"/>
      </w:pPr>
      <w:r>
        <w:t xml:space="preserve">Whatever placement you received tonight, I hope you know this: showing up and competing takes courage. I’m proud of you.</w:t>
      </w:r>
    </w:p>
    <w:p>
      <w:pPr>
        <w:pStyle w:val="BlockText"/>
      </w:pPr>
      <w:r>
        <w:t xml:space="preserve">With gratitude,</w:t>
      </w:r>
      <w:r>
        <w:t xml:space="preserve"> </w:t>
      </w:r>
      <w:r>
        <w:t xml:space="preserve">[YOUR NAME]</w:t>
      </w:r>
      <w:r>
        <w:t xml:space="preserve"> </w:t>
      </w:r>
      <w:r>
        <w:t xml:space="preserve">Director, [YOUR PAGEANT NAME]</w:t>
      </w:r>
    </w:p>
    <w:p>
      <w:r>
        <w:pict>
          <v:rect style="width:0;height:1.5pt" o:hralign="center" o:hrstd="t" o:hr="t"/>
        </w:pict>
      </w:r>
    </w:p>
    <w:bookmarkEnd w:id="9"/>
    <w:bookmarkStart w:id="10" w:name="email-2-scoresheet-delivery"/>
    <w:p>
      <w:pPr>
        <w:pStyle w:val="Heading2"/>
      </w:pPr>
      <w:r>
        <w:t xml:space="preserve">Email 2: Scoresheet Delivery</w:t>
      </w:r>
    </w:p>
    <w:p>
      <w:pPr>
        <w:pStyle w:val="FirstParagraph"/>
      </w:pPr>
      <w:r>
        <w:rPr>
          <w:i/>
          <w:iCs/>
        </w:rPr>
        <w:t xml:space="preserve">Send 24–48 hours after the pageant. Each email is personalized with that contestant’s specific scoresheet attached.</w:t>
      </w:r>
    </w:p>
    <w:p>
      <w:pPr>
        <w:pStyle w:val="BlockText"/>
      </w:pPr>
      <w:r>
        <w:rPr>
          <w:b/>
          <w:bCs/>
        </w:rPr>
        <w:t xml:space="preserve">Subject:</w:t>
      </w:r>
      <w:r>
        <w:t xml:space="preserve"> </w:t>
      </w:r>
      <w:r>
        <w:t xml:space="preserve">Your scoresheet from [YOUR PAGEANT NAME]</w:t>
      </w:r>
    </w:p>
    <w:p>
      <w:pPr>
        <w:pStyle w:val="BlockText"/>
      </w:pPr>
      <w:r>
        <w:t xml:space="preserve">Hi [FIRST NAME],</w:t>
      </w:r>
    </w:p>
    <w:p>
      <w:pPr>
        <w:pStyle w:val="BlockText"/>
      </w:pPr>
      <w:r>
        <w:t xml:space="preserve">As promised, your detailed scoresheet is attached. You’ll find:</w:t>
      </w:r>
    </w:p>
    <w:p>
      <w:pPr>
        <w:pStyle w:val="Compact"/>
        <w:numPr>
          <w:ilvl w:val="0"/>
          <w:numId w:val="1002"/>
        </w:numPr>
      </w:pPr>
      <w:r>
        <w:t xml:space="preserve">Each judge’s score in each category</w:t>
      </w:r>
    </w:p>
    <w:p>
      <w:pPr>
        <w:pStyle w:val="Compact"/>
        <w:numPr>
          <w:ilvl w:val="0"/>
          <w:numId w:val="1002"/>
        </w:numPr>
      </w:pPr>
      <w:r>
        <w:t xml:space="preserve">Your category totals</w:t>
      </w:r>
    </w:p>
    <w:p>
      <w:pPr>
        <w:pStyle w:val="Compact"/>
        <w:numPr>
          <w:ilvl w:val="0"/>
          <w:numId w:val="1002"/>
        </w:numPr>
      </w:pPr>
      <w:r>
        <w:t xml:space="preserve">Your overall placement</w:t>
      </w:r>
    </w:p>
    <w:p>
      <w:pPr>
        <w:pStyle w:val="Compact"/>
        <w:numPr>
          <w:ilvl w:val="0"/>
          <w:numId w:val="1002"/>
        </w:numPr>
      </w:pPr>
      <w:r>
        <w:t xml:space="preserve">Judge comments where provided</w:t>
      </w:r>
    </w:p>
    <w:p>
      <w:pPr>
        <w:pStyle w:val="BlockText"/>
      </w:pPr>
      <w:r>
        <w:t xml:space="preserve">A note on how to read your scoresheet: scores are not a verdict — they’re a map. Look for the categories where you scored highest (lean into those strengths) and lowest (opportunities to grow). If you plan to compete again, these scores are the most honest feedback you’ll get.</w:t>
      </w:r>
    </w:p>
    <w:p>
      <w:pPr>
        <w:pStyle w:val="BlockText"/>
      </w:pPr>
      <w:r>
        <w:t xml:space="preserve">If you have questions about your scores, I’m happy to schedule a brief call. Please don’t hesitate to email.</w:t>
      </w:r>
    </w:p>
    <w:p>
      <w:pPr>
        <w:pStyle w:val="BlockText"/>
      </w:pPr>
      <w:r>
        <w:t xml:space="preserve">Thank you again for a beautiful competition.</w:t>
      </w:r>
    </w:p>
    <w:p>
      <w:pPr>
        <w:pStyle w:val="BlockText"/>
      </w:pPr>
      <w:r>
        <w:t xml:space="preserve">[YOUR NAME]</w:t>
      </w:r>
      <w:r>
        <w:t xml:space="preserve"> </w:t>
      </w:r>
      <w:r>
        <w:t xml:space="preserve">Director, [YOUR PAGEANT NAME]</w:t>
      </w:r>
    </w:p>
    <w:p>
      <w:r>
        <w:pict>
          <v:rect style="width:0;height:1.5pt" o:hralign="center" o:hrstd="t" o:hr="t"/>
        </w:pict>
      </w:r>
    </w:p>
    <w:bookmarkEnd w:id="10"/>
    <w:bookmarkStart w:id="11" w:name="email-3-come-back-next-year"/>
    <w:p>
      <w:pPr>
        <w:pStyle w:val="Heading2"/>
      </w:pPr>
      <w:r>
        <w:t xml:space="preserve">Email 3: Come Back Next Year</w:t>
      </w:r>
    </w:p>
    <w:p>
      <w:pPr>
        <w:pStyle w:val="FirstParagraph"/>
      </w:pPr>
      <w:r>
        <w:rPr>
          <w:i/>
          <w:iCs/>
        </w:rPr>
        <w:t xml:space="preserve">Send 14 days after the pageant. This email drives retention — it’s the most important one.</w:t>
      </w:r>
    </w:p>
    <w:p>
      <w:pPr>
        <w:pStyle w:val="BlockText"/>
      </w:pPr>
      <w:r>
        <w:rPr>
          <w:b/>
          <w:bCs/>
        </w:rPr>
        <w:t xml:space="preserve">Subject:</w:t>
      </w:r>
      <w:r>
        <w:t xml:space="preserve"> </w:t>
      </w:r>
      <w:r>
        <w:t xml:space="preserve">Saving your spot for next year</w:t>
      </w:r>
    </w:p>
    <w:p>
      <w:pPr>
        <w:pStyle w:val="BlockText"/>
      </w:pPr>
      <w:r>
        <w:t xml:space="preserve">Hi [FIRST NAME],</w:t>
      </w:r>
    </w:p>
    <w:p>
      <w:pPr>
        <w:pStyle w:val="BlockText"/>
      </w:pPr>
      <w:r>
        <w:t xml:space="preserve">Two weeks have passed since [YOUR PAGEANT NAME], and I’ve been thinking about what made this year’s competition special. [PERSONAL SPECIFIC: something you remember about her — her talent, her Q&amp;A answer, her smile.]</w:t>
      </w:r>
    </w:p>
    <w:p>
      <w:pPr>
        <w:pStyle w:val="BlockText"/>
      </w:pPr>
      <w:r>
        <w:t xml:space="preserve">I want to personally invite you to compete again next year. Our [YEAR+1] pageant will be on [DATE], and returning contestants get:</w:t>
      </w:r>
    </w:p>
    <w:p>
      <w:pPr>
        <w:pStyle w:val="Compact"/>
        <w:numPr>
          <w:ilvl w:val="0"/>
          <w:numId w:val="1003"/>
        </w:numPr>
      </w:pPr>
      <w:r>
        <w:t xml:space="preserve">Early bird registration opening [DATE] (before public)</w:t>
      </w:r>
    </w:p>
    <w:p>
      <w:pPr>
        <w:pStyle w:val="Compact"/>
        <w:numPr>
          <w:ilvl w:val="0"/>
          <w:numId w:val="1003"/>
        </w:numPr>
      </w:pPr>
      <w:r>
        <w:t xml:space="preserve">$[AMOUNT] discount on entry fee through [DATE]</w:t>
      </w:r>
    </w:p>
    <w:p>
      <w:pPr>
        <w:pStyle w:val="Compact"/>
        <w:numPr>
          <w:ilvl w:val="0"/>
          <w:numId w:val="1003"/>
        </w:numPr>
      </w:pPr>
      <w:r>
        <w:t xml:space="preserve">First pick of competition categories</w:t>
      </w:r>
    </w:p>
    <w:p>
      <w:pPr>
        <w:pStyle w:val="Compact"/>
        <w:numPr>
          <w:ilvl w:val="0"/>
          <w:numId w:val="1003"/>
        </w:numPr>
      </w:pPr>
      <w:r>
        <w:t xml:space="preserve">A spot reserved before new applicants</w:t>
      </w:r>
    </w:p>
    <w:p>
      <w:pPr>
        <w:pStyle w:val="BlockText"/>
      </w:pPr>
      <w:r>
        <w:t xml:space="preserve">You can secure your spot here: [LINK]</w:t>
      </w:r>
    </w:p>
    <w:p>
      <w:pPr>
        <w:pStyle w:val="BlockText"/>
      </w:pPr>
      <w:r>
        <w:t xml:space="preserve">Whatever you decide — I hope you know you’re welcome back anytime, and I’d love to see you on stage again.</w:t>
      </w:r>
    </w:p>
    <w:p>
      <w:pPr>
        <w:pStyle w:val="BlockText"/>
      </w:pPr>
      <w:r>
        <w:t xml:space="preserve">Best,</w:t>
      </w:r>
      <w:r>
        <w:t xml:space="preserve"> </w:t>
      </w:r>
      <w:r>
        <w:t xml:space="preserve">[YOUR NAME]</w:t>
      </w:r>
      <w:r>
        <w:t xml:space="preserve"> </w:t>
      </w:r>
      <w:r>
        <w:t xml:space="preserve">Director, [YOUR PAGEANT NAME]</w:t>
      </w:r>
    </w:p>
    <w:p>
      <w:r>
        <w:pict>
          <v:rect style="width:0;height:1.5pt" o:hralign="center" o:hrstd="t" o:hr="t"/>
        </w:pict>
      </w:r>
    </w:p>
    <w:bookmarkEnd w:id="11"/>
    <w:bookmarkStart w:id="12" w:name="notes-for-directors"/>
    <w:p>
      <w:pPr>
        <w:pStyle w:val="Heading2"/>
      </w:pPr>
      <w:r>
        <w:t xml:space="preserve">Notes for Directors</w:t>
      </w:r>
    </w:p>
    <w:p>
      <w:pPr>
        <w:pStyle w:val="Compact"/>
        <w:numPr>
          <w:ilvl w:val="0"/>
          <w:numId w:val="1004"/>
        </w:numPr>
      </w:pPr>
      <w:r>
        <w:rPr>
          <w:b/>
          <w:bCs/>
        </w:rPr>
        <w:t xml:space="preserve">Personalize [FIRST NAME]</w:t>
      </w:r>
      <w:r>
        <w:t xml:space="preserve"> </w:t>
      </w:r>
      <w:r>
        <w:t xml:space="preserve">for each contestant. Never</w:t>
      </w:r>
      <w:r>
        <w:t xml:space="preserve"> </w:t>
      </w:r>
      <w:r>
        <w:t xml:space="preserve">“Hi there”</w:t>
      </w:r>
      <w:r>
        <w:t xml:space="preserve"> </w:t>
      </w:r>
      <w:r>
        <w:t xml:space="preserve">in this sequence.</w:t>
      </w:r>
    </w:p>
    <w:p>
      <w:pPr>
        <w:pStyle w:val="Compact"/>
        <w:numPr>
          <w:ilvl w:val="0"/>
          <w:numId w:val="1004"/>
        </w:numPr>
      </w:pPr>
      <w:r>
        <w:rPr>
          <w:b/>
          <w:bCs/>
        </w:rPr>
        <w:t xml:space="preserve">Email 2 requires attaching the individual scoresheet</w:t>
      </w:r>
      <w:r>
        <w:t xml:space="preserve"> </w:t>
      </w:r>
      <w:r>
        <w:t xml:space="preserve">— not copy-pasting the same email.</w:t>
      </w:r>
    </w:p>
    <w:p>
      <w:pPr>
        <w:pStyle w:val="Compact"/>
        <w:numPr>
          <w:ilvl w:val="0"/>
          <w:numId w:val="1004"/>
        </w:numPr>
      </w:pPr>
      <w:r>
        <w:rPr>
          <w:b/>
          <w:bCs/>
        </w:rPr>
        <w:t xml:space="preserve">Email 3 should go to contestants who did NOT win.</w:t>
      </w:r>
      <w:r>
        <w:t xml:space="preserve"> </w:t>
      </w:r>
      <w:r>
        <w:t xml:space="preserve">Winners are on a different track as titleholders and follow the Year-of-Reign plan instead.</w:t>
      </w:r>
    </w:p>
    <w:p>
      <w:pPr>
        <w:pStyle w:val="Compact"/>
        <w:numPr>
          <w:ilvl w:val="0"/>
          <w:numId w:val="1004"/>
        </w:numPr>
      </w:pPr>
      <w:r>
        <w:rPr>
          <w:b/>
          <w:bCs/>
        </w:rPr>
        <w:t xml:space="preserve">Personalize the opening line of Email 3</w:t>
      </w:r>
      <w:r>
        <w:t xml:space="preserve"> </w:t>
      </w:r>
      <w:r>
        <w:t xml:space="preserve">with something you specifically remember about her. That sentence is the entire point of the email — it signals she was</w:t>
      </w:r>
      <w:r>
        <w:t xml:space="preserve"> </w:t>
      </w:r>
      <w:r>
        <w:rPr>
          <w:i/>
          <w:iCs/>
        </w:rPr>
        <w:t xml:space="preserve">seen</w:t>
      </w:r>
      <w:r>
        <w:t xml:space="preserve">, not just one of many.</w:t>
      </w:r>
    </w:p>
    <w:p>
      <w:pPr>
        <w:pStyle w:val="Compact"/>
        <w:numPr>
          <w:ilvl w:val="0"/>
          <w:numId w:val="1004"/>
        </w:numPr>
      </w:pPr>
      <w:r>
        <w:rPr>
          <w:b/>
          <w:bCs/>
        </w:rPr>
        <w:t xml:space="preserve">Track open rates</w:t>
      </w:r>
      <w:r>
        <w:t xml:space="preserve"> </w:t>
      </w:r>
      <w:r>
        <w:t xml:space="preserve">if your email system allows. The retention rate of contestants who opened all three emails versus none is dramatic.</w:t>
      </w:r>
    </w:p>
    <w:p>
      <w:pPr>
        <w:pStyle w:val="Compact"/>
        <w:numPr>
          <w:ilvl w:val="0"/>
          <w:numId w:val="1004"/>
        </w:numPr>
      </w:pPr>
      <w:r>
        <w:rPr>
          <w:b/>
          <w:bCs/>
        </w:rPr>
        <w:t xml:space="preserve">Keep a running CRM</w:t>
      </w:r>
      <w:r>
        <w:t xml:space="preserve"> </w:t>
      </w:r>
      <w:r>
        <w:t xml:space="preserve">(even just a spreadsheet) of contestants year-over-year. The more specific you can be in Email 3, the higher your retention.</w:t>
      </w:r>
    </w:p>
    <w:p>
      <w:r>
        <w:pict>
          <v:rect style="width:0;height:1.5pt" o:hralign="center" o:hrstd="t" o:hr="t"/>
        </w:pict>
      </w:r>
    </w:p>
    <w:p>
      <w:pPr>
        <w:pStyle w:val="FirstParagraph"/>
      </w:pPr>
      <w:r>
        <w:rPr>
          <w:i/>
          <w:iCs/>
        </w:rPr>
        <w:t xml:space="preserve">The single most leveraged retention tactic in pageantry is sending a well-crafted</w:t>
      </w:r>
      <w:r>
        <w:rPr>
          <w:i/>
          <w:iCs/>
        </w:rPr>
        <w:t xml:space="preserve"> </w:t>
      </w:r>
      <w:r>
        <w:rPr>
          <w:i/>
          <w:iCs/>
        </w:rPr>
        <w:t xml:space="preserve">“come back”</w:t>
      </w:r>
      <w:r>
        <w:rPr>
          <w:i/>
          <w:iCs/>
        </w:rPr>
        <w:t xml:space="preserve"> </w:t>
      </w:r>
      <w:r>
        <w:rPr>
          <w:i/>
          <w:iCs/>
        </w:rPr>
        <w:t xml:space="preserve">email at exactly two weeks post-pageant. Most directors don’t do it. The ones who do have measurably higher returning-contestant rates.</w:t>
      </w:r>
    </w:p>
    <w:bookmarkEnd w:id="12"/>
    <w:bookmarkEnd w:id="1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2026-04-23T23:21:25Z</dcterms:created>
  <dcterms:modified xsi:type="dcterms:W3CDTF">2026-04-23T23:21:25Z</dcterms:modified>
</cp:coreProperties>
</file>

<file path=docProps/custom.xml><?xml version="1.0" encoding="utf-8"?>
<Properties xmlns="http://schemas.openxmlformats.org/officeDocument/2006/custom-properties" xmlns:vt="http://schemas.openxmlformats.org/officeDocument/2006/docPropsVTypes"/>
</file>